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485" w14:textId="77777777" w:rsidR="00FF3765" w:rsidRDefault="00FF3765" w:rsidP="00FF3765">
      <w:pPr>
        <w:jc w:val="right"/>
      </w:pPr>
      <w:r>
        <w:rPr>
          <w:noProof/>
          <w:lang w:val="en-GB" w:eastAsia="en-GB"/>
        </w:rPr>
        <w:drawing>
          <wp:inline distT="0" distB="0" distL="0" distR="0" wp14:anchorId="7B054358" wp14:editId="13F58B4C">
            <wp:extent cx="1079500" cy="698500"/>
            <wp:effectExtent l="25400" t="0" r="0" b="0"/>
            <wp:docPr id="1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F2F28" w14:textId="77777777" w:rsidR="00FF3765" w:rsidRPr="00DF2E95" w:rsidRDefault="00FF3765" w:rsidP="00FF3765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14:paraId="0560FE42" w14:textId="77777777" w:rsidR="00FF3765" w:rsidRPr="00DF2E95" w:rsidRDefault="00FF3765" w:rsidP="00FF3765">
      <w:pPr>
        <w:jc w:val="right"/>
        <w:rPr>
          <w:color w:val="5F497A" w:themeColor="accent4" w:themeShade="BF"/>
        </w:rPr>
      </w:pPr>
      <w:r w:rsidRPr="0067209A">
        <w:rPr>
          <w:color w:val="5F497A" w:themeColor="accent4" w:themeShade="BF"/>
        </w:rPr>
        <w:t xml:space="preserve">Charitable </w:t>
      </w:r>
      <w:r w:rsidR="00B16989" w:rsidRPr="0067209A">
        <w:rPr>
          <w:color w:val="5F497A" w:themeColor="accent4" w:themeShade="BF"/>
        </w:rPr>
        <w:t>Incorporated</w:t>
      </w:r>
      <w:r w:rsidR="00B16989">
        <w:rPr>
          <w:color w:val="5F497A" w:themeColor="accent4" w:themeShade="BF"/>
        </w:rPr>
        <w:t xml:space="preserve"> </w:t>
      </w:r>
      <w:r w:rsidRPr="00DF2E95">
        <w:rPr>
          <w:color w:val="5F497A" w:themeColor="accent4" w:themeShade="BF"/>
        </w:rPr>
        <w:t>Organisation No.1154785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4"/>
        <w:gridCol w:w="7164"/>
      </w:tblGrid>
      <w:tr w:rsidR="008F726E" w14:paraId="199BABA7" w14:textId="77777777">
        <w:tc>
          <w:tcPr>
            <w:tcW w:w="2684" w:type="dxa"/>
          </w:tcPr>
          <w:p w14:paraId="7506CC97" w14:textId="77777777" w:rsidR="008F726E" w:rsidRDefault="008F726E">
            <w:pPr>
              <w:rPr>
                <w:sz w:val="24"/>
                <w:lang w:val="en-GB"/>
              </w:rPr>
            </w:pPr>
          </w:p>
          <w:p w14:paraId="20E3B9EA" w14:textId="77777777" w:rsidR="008F726E" w:rsidRPr="00865B98" w:rsidRDefault="008F726E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164" w:type="dxa"/>
          </w:tcPr>
          <w:p w14:paraId="5B5FFFA0" w14:textId="77777777" w:rsidR="008F726E" w:rsidRPr="00865B98" w:rsidRDefault="008F726E">
            <w:pPr>
              <w:rPr>
                <w:sz w:val="24"/>
                <w:lang w:val="en-GB"/>
              </w:rPr>
            </w:pPr>
          </w:p>
          <w:p w14:paraId="0CDE911E" w14:textId="77777777" w:rsidR="008F726E" w:rsidRPr="00865B98" w:rsidRDefault="008F726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P&amp;P/ma005</w:t>
            </w:r>
          </w:p>
          <w:p w14:paraId="5171E644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</w:tr>
      <w:tr w:rsidR="008F726E" w14:paraId="35DE04F3" w14:textId="77777777">
        <w:tc>
          <w:tcPr>
            <w:tcW w:w="2684" w:type="dxa"/>
          </w:tcPr>
          <w:p w14:paraId="0414DD32" w14:textId="77777777" w:rsidR="008F726E" w:rsidRDefault="008F726E">
            <w:pPr>
              <w:rPr>
                <w:sz w:val="24"/>
                <w:lang w:val="en-GB"/>
              </w:rPr>
            </w:pPr>
          </w:p>
          <w:p w14:paraId="2F766B22" w14:textId="77777777" w:rsidR="008F726E" w:rsidRPr="00865B98" w:rsidRDefault="008F726E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164" w:type="dxa"/>
          </w:tcPr>
          <w:p w14:paraId="6CF8B205" w14:textId="77777777" w:rsidR="008F726E" w:rsidRPr="00865B98" w:rsidRDefault="008F726E">
            <w:pPr>
              <w:rPr>
                <w:sz w:val="24"/>
                <w:lang w:val="en-GB"/>
              </w:rPr>
            </w:pPr>
          </w:p>
          <w:p w14:paraId="1BD24C46" w14:textId="77777777" w:rsidR="008F726E" w:rsidRPr="00865B98" w:rsidRDefault="008F726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TRUSTEE RESPONSIBILITIES</w:t>
            </w:r>
          </w:p>
          <w:p w14:paraId="6DC4E6FA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</w:tr>
      <w:tr w:rsidR="008F726E" w14:paraId="17F31C58" w14:textId="77777777">
        <w:tc>
          <w:tcPr>
            <w:tcW w:w="2684" w:type="dxa"/>
          </w:tcPr>
          <w:p w14:paraId="2170A922" w14:textId="77777777" w:rsidR="008F726E" w:rsidRDefault="008F726E">
            <w:pPr>
              <w:rPr>
                <w:sz w:val="24"/>
                <w:lang w:val="en-GB"/>
              </w:rPr>
            </w:pPr>
          </w:p>
          <w:p w14:paraId="7A15426F" w14:textId="77777777" w:rsidR="008F726E" w:rsidRPr="00865B98" w:rsidRDefault="008F726E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164" w:type="dxa"/>
          </w:tcPr>
          <w:p w14:paraId="1CA2884C" w14:textId="77777777" w:rsidR="008F726E" w:rsidRPr="00865B98" w:rsidRDefault="008F726E">
            <w:pPr>
              <w:rPr>
                <w:sz w:val="24"/>
                <w:lang w:val="en-GB"/>
              </w:rPr>
            </w:pPr>
          </w:p>
          <w:p w14:paraId="22539BB6" w14:textId="77777777" w:rsidR="008F726E" w:rsidRPr="00865B98" w:rsidRDefault="008F726E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14:paraId="7C894F42" w14:textId="77777777" w:rsidR="008F726E" w:rsidRPr="00865B98" w:rsidRDefault="008F726E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Contractors</w:t>
            </w:r>
          </w:p>
          <w:p w14:paraId="3AB29562" w14:textId="77777777" w:rsidR="008F726E" w:rsidRPr="00865B98" w:rsidRDefault="008F726E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Volunteer</w:t>
            </w:r>
            <w:r>
              <w:rPr>
                <w:b w:val="0"/>
                <w:sz w:val="24"/>
                <w:lang w:val="en-GB"/>
              </w:rPr>
              <w:t>s</w:t>
            </w:r>
          </w:p>
          <w:p w14:paraId="7019948F" w14:textId="77777777" w:rsidR="008F726E" w:rsidRPr="00865B98" w:rsidRDefault="008F726E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Shop A</w:t>
            </w:r>
            <w:r w:rsidRPr="00865B98">
              <w:rPr>
                <w:b w:val="0"/>
                <w:sz w:val="24"/>
                <w:lang w:val="en-GB"/>
              </w:rPr>
              <w:t>rtists</w:t>
            </w:r>
          </w:p>
          <w:p w14:paraId="2065287D" w14:textId="77777777" w:rsidR="008F726E" w:rsidRDefault="008F726E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Con</w:t>
            </w:r>
            <w:r>
              <w:rPr>
                <w:b w:val="0"/>
                <w:sz w:val="24"/>
                <w:lang w:val="en-GB"/>
              </w:rPr>
              <w:t>tracted A</w:t>
            </w:r>
            <w:r w:rsidRPr="00865B98">
              <w:rPr>
                <w:b w:val="0"/>
                <w:sz w:val="24"/>
                <w:lang w:val="en-GB"/>
              </w:rPr>
              <w:t>rtists</w:t>
            </w:r>
          </w:p>
          <w:p w14:paraId="63CF04AC" w14:textId="77777777" w:rsidR="008F726E" w:rsidRPr="00865B98" w:rsidRDefault="008F726E">
            <w:pPr>
              <w:rPr>
                <w:b w:val="0"/>
                <w:sz w:val="24"/>
                <w:lang w:val="en-GB"/>
              </w:rPr>
            </w:pPr>
          </w:p>
        </w:tc>
      </w:tr>
      <w:tr w:rsidR="008F726E" w14:paraId="2B800C31" w14:textId="77777777">
        <w:tc>
          <w:tcPr>
            <w:tcW w:w="2684" w:type="dxa"/>
          </w:tcPr>
          <w:p w14:paraId="649317FC" w14:textId="77777777" w:rsidR="008F726E" w:rsidRDefault="008F726E">
            <w:pPr>
              <w:rPr>
                <w:sz w:val="24"/>
                <w:lang w:val="en-GB"/>
              </w:rPr>
            </w:pPr>
          </w:p>
          <w:p w14:paraId="7A0C0B57" w14:textId="77777777" w:rsidR="008F726E" w:rsidRDefault="008F726E" w:rsidP="00DF71BA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14:paraId="3B1BFEEB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  <w:tc>
          <w:tcPr>
            <w:tcW w:w="7164" w:type="dxa"/>
          </w:tcPr>
          <w:p w14:paraId="3C0F5004" w14:textId="77777777" w:rsidR="008F726E" w:rsidRDefault="008F726E">
            <w:pPr>
              <w:rPr>
                <w:sz w:val="24"/>
                <w:lang w:val="en-GB"/>
              </w:rPr>
            </w:pPr>
          </w:p>
          <w:p w14:paraId="327D90B5" w14:textId="77777777" w:rsidR="008F726E" w:rsidRPr="008F726E" w:rsidRDefault="008F726E" w:rsidP="00DF71BA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Trustees of </w:t>
            </w:r>
            <w:r w:rsidRPr="009C4036">
              <w:rPr>
                <w:rFonts w:ascii="Arial" w:hAnsi="Arial" w:cs="Arial"/>
                <w:sz w:val="24"/>
                <w:szCs w:val="22"/>
              </w:rPr>
              <w:t>‘more arts.’</w:t>
            </w:r>
            <w:r w:rsidRPr="009C4036">
              <w:rPr>
                <w:rFonts w:ascii="Arial" w:hAnsi="Arial" w:cs="Arial"/>
                <w:color w:val="FF00FF"/>
                <w:sz w:val="24"/>
                <w:szCs w:val="22"/>
              </w:rPr>
              <w:t xml:space="preserve"> </w:t>
            </w:r>
            <w:r w:rsidRPr="008F726E">
              <w:rPr>
                <w:rFonts w:ascii="Arial" w:hAnsi="Arial" w:cs="Arial"/>
                <w:sz w:val="24"/>
                <w:szCs w:val="22"/>
              </w:rPr>
              <w:t>are</w:t>
            </w:r>
            <w:r>
              <w:rPr>
                <w:rFonts w:ascii="Arial" w:hAnsi="Arial" w:cs="Arial"/>
                <w:sz w:val="24"/>
                <w:szCs w:val="22"/>
              </w:rPr>
              <w:t xml:space="preserve"> entrusted with the responsibility for the running of the Charitable Incorporated Organisation, and have </w:t>
            </w:r>
            <w:r w:rsidR="00DF71BA">
              <w:rPr>
                <w:rFonts w:ascii="Arial" w:hAnsi="Arial" w:cs="Arial"/>
                <w:sz w:val="24"/>
                <w:szCs w:val="22"/>
              </w:rPr>
              <w:t>generic responsibilities and specific roles</w:t>
            </w:r>
            <w:r>
              <w:rPr>
                <w:rFonts w:ascii="Arial" w:hAnsi="Arial" w:cs="Arial"/>
                <w:sz w:val="24"/>
                <w:szCs w:val="22"/>
              </w:rPr>
              <w:t>.</w:t>
            </w:r>
          </w:p>
          <w:p w14:paraId="16252EC5" w14:textId="77777777" w:rsidR="008F726E" w:rsidRPr="00865B98" w:rsidRDefault="008F726E" w:rsidP="00DF71BA">
            <w:pPr>
              <w:pStyle w:val="BodyText"/>
              <w:spacing w:after="120"/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8F726E" w14:paraId="256A1969" w14:textId="77777777">
        <w:tc>
          <w:tcPr>
            <w:tcW w:w="2684" w:type="dxa"/>
          </w:tcPr>
          <w:p w14:paraId="6A60785C" w14:textId="77777777" w:rsidR="008F726E" w:rsidRDefault="008F726E">
            <w:pPr>
              <w:rPr>
                <w:sz w:val="24"/>
                <w:lang w:val="en-GB"/>
              </w:rPr>
            </w:pPr>
          </w:p>
          <w:p w14:paraId="11F642FB" w14:textId="77777777" w:rsidR="008F726E" w:rsidRPr="00865B98" w:rsidRDefault="008F726E" w:rsidP="00DF71BA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14:paraId="2F745DB1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  <w:tc>
          <w:tcPr>
            <w:tcW w:w="7164" w:type="dxa"/>
          </w:tcPr>
          <w:p w14:paraId="1E3B2638" w14:textId="77777777" w:rsidR="008F726E" w:rsidRDefault="008F726E">
            <w:pPr>
              <w:rPr>
                <w:sz w:val="24"/>
                <w:lang w:val="en-GB"/>
              </w:rPr>
            </w:pPr>
          </w:p>
          <w:p w14:paraId="5E3600CB" w14:textId="77777777" w:rsidR="00DF71BA" w:rsidRDefault="00DF71B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following are generally considered to be the responsibilities of Trustees in a charity organisation:</w:t>
            </w:r>
          </w:p>
          <w:p w14:paraId="58C94C67" w14:textId="77777777" w:rsidR="00DF71BA" w:rsidRDefault="00DF71BA">
            <w:pPr>
              <w:rPr>
                <w:sz w:val="24"/>
                <w:lang w:val="en-GB"/>
              </w:rPr>
            </w:pPr>
          </w:p>
          <w:p w14:paraId="3D84F165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Determine Vision &amp; Mission.</w:t>
            </w:r>
          </w:p>
          <w:p w14:paraId="302D91B3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Develop a Strategic Plan.</w:t>
            </w:r>
          </w:p>
          <w:p w14:paraId="5F3B49FB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Formulate and oversee implementation of required Policies.</w:t>
            </w:r>
          </w:p>
          <w:p w14:paraId="009206BE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Approve and monitor programmes, events, and activities.</w:t>
            </w:r>
          </w:p>
          <w:p w14:paraId="7D19515B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Ensure adequate financial resources.</w:t>
            </w:r>
          </w:p>
          <w:p w14:paraId="4F5301F3" w14:textId="77777777" w:rsidR="00DF71BA" w:rsidRPr="0067209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 w:rsidRPr="0067209A">
              <w:rPr>
                <w:sz w:val="24"/>
                <w:lang w:val="en-GB"/>
              </w:rPr>
              <w:t>Approves &amp; monitors budget and manages risks.</w:t>
            </w:r>
          </w:p>
          <w:p w14:paraId="3E7EB041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Manage the relationships with Contractors, Volunteers, and Artists.</w:t>
            </w:r>
          </w:p>
          <w:p w14:paraId="1D3C7373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Enhance the organisation’s public image.</w:t>
            </w:r>
          </w:p>
          <w:p w14:paraId="3325C158" w14:textId="77777777" w:rsidR="00DF71BA" w:rsidRDefault="00DF71BA" w:rsidP="00DF71BA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Carefully select and induct new Trustees &amp; Volunteers.</w:t>
            </w:r>
          </w:p>
          <w:p w14:paraId="4A771A25" w14:textId="77777777" w:rsidR="00DF71BA" w:rsidRPr="00327C39" w:rsidRDefault="00DF71BA" w:rsidP="00327C39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Conduct business in an efficient manner and conduct regular self-assessment of Trustee performance.</w:t>
            </w:r>
          </w:p>
          <w:p w14:paraId="5632DABA" w14:textId="77777777" w:rsidR="00DF71BA" w:rsidRDefault="00DF71BA">
            <w:pPr>
              <w:rPr>
                <w:sz w:val="24"/>
                <w:lang w:val="en-GB"/>
              </w:rPr>
            </w:pPr>
          </w:p>
          <w:p w14:paraId="77FDF0E0" w14:textId="09F03300" w:rsidR="008F726E" w:rsidRDefault="008F726E">
            <w:pPr>
              <w:rPr>
                <w:sz w:val="24"/>
                <w:lang w:val="en-GB"/>
              </w:rPr>
            </w:pPr>
          </w:p>
          <w:p w14:paraId="640EC360" w14:textId="77777777" w:rsidR="008F726E" w:rsidRPr="00865B98" w:rsidRDefault="008F726E" w:rsidP="00DF71BA">
            <w:pPr>
              <w:autoSpaceDE w:val="0"/>
              <w:autoSpaceDN w:val="0"/>
              <w:adjustRightInd w:val="0"/>
              <w:jc w:val="center"/>
              <w:rPr>
                <w:sz w:val="24"/>
                <w:lang w:val="en-GB"/>
              </w:rPr>
            </w:pPr>
          </w:p>
        </w:tc>
      </w:tr>
      <w:tr w:rsidR="008F726E" w14:paraId="218171F2" w14:textId="77777777">
        <w:tc>
          <w:tcPr>
            <w:tcW w:w="2684" w:type="dxa"/>
          </w:tcPr>
          <w:p w14:paraId="725D9B52" w14:textId="77777777" w:rsidR="008F726E" w:rsidRPr="009C4036" w:rsidRDefault="008F726E" w:rsidP="00DF71BA"/>
          <w:p w14:paraId="0C1C9240" w14:textId="77777777" w:rsidR="008F726E" w:rsidRPr="00865B98" w:rsidRDefault="008F726E" w:rsidP="00DF71BA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14:paraId="3F2365A9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  <w:tc>
          <w:tcPr>
            <w:tcW w:w="7164" w:type="dxa"/>
          </w:tcPr>
          <w:p w14:paraId="4BFFD804" w14:textId="77777777" w:rsidR="008F726E" w:rsidRDefault="008F726E" w:rsidP="00DF71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14:paraId="310EE034" w14:textId="77777777" w:rsidR="00327C39" w:rsidRDefault="008F726E" w:rsidP="008F72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All newly-appointed Trustees will be provided with a copy of </w:t>
            </w:r>
            <w:r w:rsidR="00A879C3">
              <w:rPr>
                <w:rFonts w:ascii="Arial" w:hAnsi="Arial" w:cs="Arial"/>
                <w:szCs w:val="22"/>
              </w:rPr>
              <w:t xml:space="preserve">this policy and </w:t>
            </w:r>
            <w:r>
              <w:rPr>
                <w:rFonts w:ascii="Arial" w:hAnsi="Arial" w:cs="Arial"/>
                <w:szCs w:val="22"/>
              </w:rPr>
              <w:t>the</w:t>
            </w:r>
            <w:r w:rsidR="00DF71BA">
              <w:rPr>
                <w:rFonts w:ascii="Arial" w:hAnsi="Arial" w:cs="Arial"/>
                <w:szCs w:val="22"/>
              </w:rPr>
              <w:t xml:space="preserve"> </w:t>
            </w:r>
            <w:r w:rsidR="00A879C3">
              <w:rPr>
                <w:rFonts w:ascii="Arial" w:hAnsi="Arial" w:cs="Arial"/>
                <w:szCs w:val="22"/>
              </w:rPr>
              <w:t xml:space="preserve">current </w:t>
            </w:r>
            <w:r w:rsidR="00DF71BA">
              <w:rPr>
                <w:rFonts w:ascii="Arial" w:hAnsi="Arial" w:cs="Arial"/>
                <w:szCs w:val="22"/>
              </w:rPr>
              <w:t>Roles &amp; Responsibilities chart</w:t>
            </w:r>
          </w:p>
          <w:p w14:paraId="22BC010F" w14:textId="77777777" w:rsidR="008F726E" w:rsidRPr="00DF71BA" w:rsidRDefault="008F726E" w:rsidP="008F72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</w:tc>
      </w:tr>
      <w:tr w:rsidR="008F726E" w14:paraId="598656B3" w14:textId="77777777">
        <w:tc>
          <w:tcPr>
            <w:tcW w:w="2684" w:type="dxa"/>
          </w:tcPr>
          <w:p w14:paraId="7DFD0E0D" w14:textId="77777777" w:rsidR="00327C39" w:rsidRDefault="00327C39">
            <w:pPr>
              <w:rPr>
                <w:sz w:val="24"/>
                <w:lang w:val="en-GB"/>
              </w:rPr>
            </w:pPr>
          </w:p>
          <w:p w14:paraId="70111150" w14:textId="77777777" w:rsidR="008F726E" w:rsidRDefault="008F726E">
            <w:pPr>
              <w:rPr>
                <w:sz w:val="24"/>
                <w:lang w:val="en-GB"/>
              </w:rPr>
            </w:pPr>
          </w:p>
          <w:p w14:paraId="59D22F5C" w14:textId="77777777" w:rsidR="008F726E" w:rsidRPr="00865B98" w:rsidRDefault="008F726E" w:rsidP="00DF71BA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14:paraId="6F6FBBA7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  <w:tc>
          <w:tcPr>
            <w:tcW w:w="7164" w:type="dxa"/>
          </w:tcPr>
          <w:p w14:paraId="2C7EF0B4" w14:textId="77777777" w:rsidR="00327C39" w:rsidRDefault="00327C39">
            <w:pPr>
              <w:rPr>
                <w:sz w:val="24"/>
                <w:lang w:val="en-GB"/>
              </w:rPr>
            </w:pPr>
          </w:p>
          <w:p w14:paraId="1CE4E6C2" w14:textId="77777777" w:rsidR="008F726E" w:rsidRDefault="008F726E">
            <w:pPr>
              <w:rPr>
                <w:sz w:val="24"/>
                <w:lang w:val="en-GB"/>
              </w:rPr>
            </w:pPr>
          </w:p>
          <w:p w14:paraId="14757141" w14:textId="77777777" w:rsidR="008F726E" w:rsidRPr="00865B98" w:rsidRDefault="008F726E" w:rsidP="00DF71BA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 w:rsidRPr="00865B98">
              <w:rPr>
                <w:rFonts w:ascii="Arial" w:hAnsi="Arial" w:cs="Arial"/>
                <w:sz w:val="24"/>
                <w:szCs w:val="22"/>
              </w:rPr>
              <w:t>To be revi</w:t>
            </w:r>
            <w:r>
              <w:rPr>
                <w:rFonts w:ascii="Arial" w:hAnsi="Arial" w:cs="Arial"/>
                <w:sz w:val="24"/>
                <w:szCs w:val="22"/>
              </w:rPr>
              <w:t>ewed whenever Roles &amp; Responsibilities change.</w:t>
            </w:r>
          </w:p>
          <w:p w14:paraId="788676BE" w14:textId="77777777" w:rsidR="008F726E" w:rsidRPr="00865B98" w:rsidRDefault="008F726E" w:rsidP="00DF71BA">
            <w:pPr>
              <w:rPr>
                <w:sz w:val="24"/>
                <w:lang w:val="en-GB"/>
              </w:rPr>
            </w:pPr>
          </w:p>
        </w:tc>
      </w:tr>
      <w:tr w:rsidR="008F726E" w14:paraId="3E1AA7FA" w14:textId="77777777">
        <w:tc>
          <w:tcPr>
            <w:tcW w:w="2684" w:type="dxa"/>
          </w:tcPr>
          <w:p w14:paraId="11B8FEA7" w14:textId="77777777" w:rsidR="008F726E" w:rsidRDefault="008F726E">
            <w:pPr>
              <w:rPr>
                <w:sz w:val="24"/>
                <w:lang w:val="en-GB"/>
              </w:rPr>
            </w:pPr>
          </w:p>
          <w:p w14:paraId="010DF62F" w14:textId="77777777" w:rsidR="008F726E" w:rsidRPr="00865B98" w:rsidRDefault="00A879C3" w:rsidP="00DF71B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 P&amp;P CREATED/UPDATED</w:t>
            </w:r>
            <w:r w:rsidR="008F726E" w:rsidRPr="00865B98">
              <w:rPr>
                <w:sz w:val="24"/>
                <w:lang w:val="en-GB"/>
              </w:rPr>
              <w:t>:</w:t>
            </w:r>
          </w:p>
          <w:p w14:paraId="0FAA0E51" w14:textId="77777777" w:rsidR="008F726E" w:rsidRPr="00865B98" w:rsidRDefault="008F726E">
            <w:pPr>
              <w:rPr>
                <w:sz w:val="24"/>
                <w:lang w:val="en-GB"/>
              </w:rPr>
            </w:pPr>
          </w:p>
        </w:tc>
        <w:tc>
          <w:tcPr>
            <w:tcW w:w="7164" w:type="dxa"/>
          </w:tcPr>
          <w:p w14:paraId="09F3F779" w14:textId="77777777" w:rsidR="008F726E" w:rsidRPr="00865B98" w:rsidRDefault="008F726E">
            <w:pPr>
              <w:rPr>
                <w:sz w:val="24"/>
                <w:lang w:val="en-GB"/>
              </w:rPr>
            </w:pPr>
          </w:p>
          <w:p w14:paraId="6F6984DB" w14:textId="39D102DC" w:rsidR="008F726E" w:rsidRPr="009C4036" w:rsidRDefault="0067209A" w:rsidP="008F726E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16 November 2023</w:t>
            </w:r>
            <w:r w:rsidR="008F726E">
              <w:rPr>
                <w:b w:val="0"/>
                <w:sz w:val="24"/>
                <w:lang w:val="en-GB"/>
              </w:rPr>
              <w:t xml:space="preserve"> </w:t>
            </w:r>
          </w:p>
        </w:tc>
      </w:tr>
      <w:tr w:rsidR="00DF71BA" w14:paraId="0B74A6DB" w14:textId="77777777" w:rsidTr="00A879C3">
        <w:tc>
          <w:tcPr>
            <w:tcW w:w="2684" w:type="dxa"/>
          </w:tcPr>
          <w:p w14:paraId="1FAAFEF5" w14:textId="77777777" w:rsidR="00A879C3" w:rsidRDefault="00A879C3" w:rsidP="008F726E">
            <w:pPr>
              <w:rPr>
                <w:sz w:val="24"/>
              </w:rPr>
            </w:pPr>
          </w:p>
          <w:p w14:paraId="7E03CE5F" w14:textId="77777777" w:rsidR="00A879C3" w:rsidRPr="00A879C3" w:rsidRDefault="00A879C3" w:rsidP="008F726E">
            <w:pPr>
              <w:rPr>
                <w:sz w:val="24"/>
              </w:rPr>
            </w:pPr>
            <w:r w:rsidRPr="00A879C3">
              <w:rPr>
                <w:sz w:val="24"/>
              </w:rPr>
              <w:t>DATE APROVED BY TRUSTEES:</w:t>
            </w:r>
          </w:p>
          <w:p w14:paraId="73111CC0" w14:textId="77777777" w:rsidR="00DF71BA" w:rsidRDefault="00DF71BA" w:rsidP="008F726E"/>
        </w:tc>
        <w:tc>
          <w:tcPr>
            <w:tcW w:w="7164" w:type="dxa"/>
          </w:tcPr>
          <w:p w14:paraId="7288F6E5" w14:textId="77777777" w:rsidR="00DF71BA" w:rsidRDefault="00DF71BA" w:rsidP="008F726E"/>
        </w:tc>
      </w:tr>
    </w:tbl>
    <w:p w14:paraId="1531D62F" w14:textId="77777777" w:rsidR="008F726E" w:rsidRDefault="008F726E" w:rsidP="008F726E"/>
    <w:p w14:paraId="33F28C83" w14:textId="77777777" w:rsidR="00DF71BA" w:rsidRDefault="00DF71BA"/>
    <w:sectPr w:rsidR="00DF71BA" w:rsidSect="00FF3765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7C88"/>
    <w:multiLevelType w:val="hybridMultilevel"/>
    <w:tmpl w:val="7B9E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83145">
    <w:abstractNumId w:val="1"/>
  </w:num>
  <w:num w:numId="2" w16cid:durableId="179925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765"/>
    <w:rsid w:val="0009576E"/>
    <w:rsid w:val="00327C39"/>
    <w:rsid w:val="0067209A"/>
    <w:rsid w:val="00810809"/>
    <w:rsid w:val="008F726E"/>
    <w:rsid w:val="00A879C3"/>
    <w:rsid w:val="00B16989"/>
    <w:rsid w:val="00DF71BA"/>
    <w:rsid w:val="00ED4D87"/>
    <w:rsid w:val="00FF3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AA26"/>
  <w15:docId w15:val="{27DC9F66-2521-419A-B5F4-F4467D94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65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6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8F726E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F726E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F726E"/>
    <w:pPr>
      <w:ind w:left="720"/>
      <w:contextualSpacing/>
    </w:pPr>
  </w:style>
  <w:style w:type="paragraph" w:styleId="NormalWeb">
    <w:name w:val="Normal (Web)"/>
    <w:basedOn w:val="Normal"/>
    <w:rsid w:val="008F726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1158</Characters>
  <Application>Microsoft Office Word</Application>
  <DocSecurity>0</DocSecurity>
  <Lines>9</Lines>
  <Paragraphs>2</Paragraphs>
  <ScaleCrop>false</ScaleCrop>
  <Company>ArtEast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7</cp:revision>
  <dcterms:created xsi:type="dcterms:W3CDTF">2016-01-20T16:14:00Z</dcterms:created>
  <dcterms:modified xsi:type="dcterms:W3CDTF">2023-11-16T14:46:00Z</dcterms:modified>
</cp:coreProperties>
</file>